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E" w:rsidRDefault="008A22D5" w:rsidP="008A2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D5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8A22D5" w:rsidRDefault="008A22D5" w:rsidP="008A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образования и науки Российской Федерации </w:t>
      </w:r>
      <w:hyperlink r:id="rId6" w:history="1">
        <w:r w:rsidRPr="00CC29E9">
          <w:rPr>
            <w:rStyle w:val="a3"/>
            <w:rFonts w:ascii="Times New Roman" w:hAnsi="Times New Roman" w:cs="Times New Roman"/>
            <w:sz w:val="28"/>
            <w:szCs w:val="28"/>
          </w:rPr>
          <w:t>http://www.mon.gov.ru/</w:t>
        </w:r>
      </w:hyperlink>
    </w:p>
    <w:p w:rsidR="008A22D5" w:rsidRDefault="008A22D5" w:rsidP="008A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CC29E9">
          <w:rPr>
            <w:rStyle w:val="a3"/>
            <w:rFonts w:ascii="Times New Roman" w:hAnsi="Times New Roman" w:cs="Times New Roman"/>
            <w:sz w:val="28"/>
            <w:szCs w:val="28"/>
          </w:rPr>
          <w:t>http://www.ed.gov.ru/</w:t>
        </w:r>
      </w:hyperlink>
    </w:p>
    <w:p w:rsidR="008A22D5" w:rsidRDefault="008A22D5" w:rsidP="008A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Министерство образования Нижегородской области - </w:t>
      </w:r>
      <w:hyperlink r:id="rId8" w:history="1">
        <w:r w:rsidRPr="00CC29E9">
          <w:rPr>
            <w:rStyle w:val="a3"/>
            <w:rFonts w:ascii="Times New Roman" w:hAnsi="Times New Roman" w:cs="Times New Roman"/>
            <w:sz w:val="28"/>
            <w:szCs w:val="28"/>
          </w:rPr>
          <w:t>http://minobr.government-nnov.ru/</w:t>
        </w:r>
      </w:hyperlink>
    </w:p>
    <w:p w:rsidR="008A22D5" w:rsidRDefault="008A22D5" w:rsidP="008A2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Российский общеобразовательный портал - </w:t>
      </w:r>
      <w:hyperlink r:id="rId9" w:history="1">
        <w:r w:rsidRPr="00CC29E9">
          <w:rPr>
            <w:rStyle w:val="a3"/>
            <w:rFonts w:ascii="Times New Roman" w:hAnsi="Times New Roman" w:cs="Times New Roman"/>
            <w:sz w:val="28"/>
            <w:szCs w:val="28"/>
          </w:rPr>
          <w:t>http://edu-top.ru/katalog/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sz w:val="28"/>
          <w:szCs w:val="28"/>
        </w:rPr>
        <w:t xml:space="preserve">- </w:t>
      </w: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Информационная система "Единое окно доступа к образовательным ресурсам" - </w:t>
      </w:r>
      <w:hyperlink r:id="rId10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http://window.edu.ru/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Единая коллекция цифровых образовательных ресурсов - </w:t>
      </w:r>
      <w:hyperlink r:id="rId11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http://school-collection.edu.ru/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Федеральный центр информационно-образовательных ресурсов - </w:t>
      </w:r>
      <w:hyperlink r:id="rId12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http://fcior.edu.ru/</w:t>
        </w:r>
      </w:hyperlink>
    </w:p>
    <w:p w:rsidR="008A22D5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sz w:val="28"/>
          <w:szCs w:val="28"/>
        </w:rPr>
        <w:t xml:space="preserve">- </w:t>
      </w: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Федеральный институт педагогический измерений (подготовка к ЕГЭ и ОГЭ) - </w:t>
      </w:r>
      <w:hyperlink r:id="rId13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http://www.fipi.ru/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Официальный информационный портал единого государственного экзамена - </w:t>
      </w:r>
      <w:hyperlink r:id="rId14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http://ege.edu.ru/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Официальный информационный портал Государственной итоговой аттестации - </w:t>
      </w:r>
      <w:hyperlink r:id="rId15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http://gia.edu.ru/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Нижегородский институт развития образования - </w:t>
      </w:r>
      <w:hyperlink r:id="rId16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http://www.niro.nnov.ru/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Интернет-портал </w:t>
      </w:r>
      <w:proofErr w:type="spellStart"/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Сетевичок</w:t>
      </w:r>
      <w:proofErr w:type="spellEnd"/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- </w:t>
      </w:r>
      <w:hyperlink r:id="rId17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http://www.сетевичок.рф/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Информационный портал Всероссийской олимпиады школьников - </w:t>
      </w:r>
      <w:hyperlink r:id="rId18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http://www.rosolimp.ru/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Российский совет олимпиад школьников - </w:t>
      </w:r>
      <w:hyperlink r:id="rId19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http://www.rsr-olymp.ru/</w:t>
        </w:r>
      </w:hyperlink>
    </w:p>
    <w:p w:rsidR="00760324" w:rsidRPr="00760324" w:rsidRDefault="00760324" w:rsidP="008A22D5">
      <w:pPr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Александр Костюнин. Творческая лаборатория - </w:t>
      </w:r>
      <w:hyperlink r:id="rId20" w:history="1">
        <w:r w:rsidRPr="007603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http://kostjunin.ru/</w:t>
        </w:r>
      </w:hyperlink>
    </w:p>
    <w:p w:rsidR="00760324" w:rsidRPr="00760324" w:rsidRDefault="00760324" w:rsidP="00760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324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- </w:t>
      </w:r>
      <w:r w:rsidRPr="00760324">
        <w:rPr>
          <w:rFonts w:ascii="Times New Roman" w:hAnsi="Times New Roman" w:cs="Times New Roman"/>
          <w:sz w:val="28"/>
          <w:szCs w:val="28"/>
        </w:rPr>
        <w:t xml:space="preserve">Каталог детских ресурсов «Интернет для детей» </w:t>
      </w:r>
      <w:hyperlink r:id="rId21" w:history="1">
        <w:r w:rsidRPr="00760324">
          <w:rPr>
            <w:rStyle w:val="a3"/>
            <w:rFonts w:ascii="Times New Roman" w:hAnsi="Times New Roman" w:cs="Times New Roman"/>
            <w:sz w:val="28"/>
            <w:szCs w:val="28"/>
          </w:rPr>
          <w:t>http://www.kinder.ru</w:t>
        </w:r>
      </w:hyperlink>
    </w:p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C4375" w:rsidRDefault="00DC4375" w:rsidP="00DC4375">
      <w:pPr>
        <w:jc w:val="center"/>
        <w:rPr>
          <w:b/>
        </w:rPr>
      </w:pPr>
      <w:r w:rsidRPr="00DC4375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7935" wp14:editId="635EBF1E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494665" cy="860425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6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375" w:rsidRPr="00DD229F" w:rsidRDefault="00DC4375" w:rsidP="00DC4375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0.75pt;margin-top:0;width:38.9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" filled="f" stroked="f">
                <v:path arrowok="t"/>
                <v:textbox style="mso-fit-shape-to-text:t">
                  <w:txbxContent>
                    <w:p w:rsidR="00DC4375" w:rsidRPr="00DD229F" w:rsidRDefault="00DC4375" w:rsidP="00DC4375">
                      <w:pPr>
                        <w:rPr>
                          <w:b/>
                          <w:spacing w:val="6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375">
        <w:rPr>
          <w:rFonts w:ascii="Times New Roman" w:hAnsi="Times New Roman" w:cs="Times New Roman"/>
          <w:b/>
          <w:sz w:val="32"/>
          <w:szCs w:val="32"/>
        </w:rPr>
        <w:t>МЕДИАТЕКА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1"/>
        <w:gridCol w:w="6072"/>
        <w:gridCol w:w="1460"/>
      </w:tblGrid>
      <w:tr w:rsidR="00DC4375" w:rsidRPr="00DD229F" w:rsidTr="00D45D52">
        <w:tc>
          <w:tcPr>
            <w:tcW w:w="3085" w:type="dxa"/>
          </w:tcPr>
          <w:p w:rsidR="00DC4375" w:rsidRPr="00DD229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DC4375" w:rsidRPr="00DD229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C4375" w:rsidRPr="00DD229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22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shd w:val="clear" w:color="auto" w:fill="FFFFFF"/>
              <w:spacing w:line="274" w:lineRule="exact"/>
              <w:ind w:left="-108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Э.Ш.Английский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язык. 4 класс. Электронное приложение к учебнику с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аудиоресурсом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1/1 –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язык. 3 класс.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приложение к учебнику с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аудиоресурсом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2/1 –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4 класс. Кузин В.С.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учебное издание.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3/1 – 3/10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2 класс.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4/1 – 4/50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И.А.Кузьмин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Истоки.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/1-5/3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Музыка. 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Фонохрестоматия.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6/1 – 6/25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православной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учебному пособию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А.В.Кураева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/1-7/3</w:t>
            </w:r>
          </w:p>
        </w:tc>
      </w:tr>
      <w:tr w:rsidR="00DC4375" w:rsidRPr="002657D5" w:rsidTr="00D45D52">
        <w:trPr>
          <w:trHeight w:val="1057"/>
        </w:trPr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коммуникативных навыков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коммуникативных навыков.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чтение.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Аудиоколлекция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1-4 классы.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9/1-9/5</w:t>
            </w:r>
          </w:p>
        </w:tc>
      </w:tr>
    </w:tbl>
    <w:p w:rsidR="00DC4375" w:rsidRPr="002657D5" w:rsidRDefault="00DC4375" w:rsidP="00DC4375">
      <w:pPr>
        <w:rPr>
          <w:sz w:val="28"/>
          <w:szCs w:val="28"/>
        </w:rPr>
      </w:pPr>
    </w:p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C4375" w:rsidRDefault="00DC4375" w:rsidP="00DC4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Филология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5973"/>
        <w:gridCol w:w="1608"/>
      </w:tblGrid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57D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10-11 класс. </w:t>
            </w:r>
            <w:proofErr w:type="spellStart"/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2657D5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20/1 – 20/40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«Литература.5 класс».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21/1 – 21/29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 7 класс».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22/1 – 22/10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Коровина В.Я. «Литература. 8 класс».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23/1 – 23/55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язык. 8 класс. Разумовская М.М.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24/1 – 24/30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Русский язык. 9 класс. Разумовская М.М.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25/1 – 25/25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75" w:rsidRPr="002657D5" w:rsidRDefault="00DC4375" w:rsidP="00DC4375">
      <w:pPr>
        <w:rPr>
          <w:sz w:val="28"/>
          <w:szCs w:val="28"/>
        </w:rPr>
      </w:pPr>
    </w:p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C4375" w:rsidRDefault="00DC4375" w:rsidP="00DC4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4"/>
        <w:gridCol w:w="6243"/>
        <w:gridCol w:w="1336"/>
      </w:tblGrid>
      <w:tr w:rsidR="00DC4375" w:rsidTr="00D45D52">
        <w:tc>
          <w:tcPr>
            <w:tcW w:w="3085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Математика. Поурочные планы. 5-6 классы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DC4375" w:rsidRPr="002657D5" w:rsidRDefault="00DC4375" w:rsidP="00DC4375">
      <w:pPr>
        <w:rPr>
          <w:sz w:val="28"/>
          <w:szCs w:val="28"/>
        </w:rPr>
      </w:pPr>
    </w:p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C4375" w:rsidRDefault="00DC4375" w:rsidP="00DC4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ОБЩЕСТВОЗНАНИЕ,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7"/>
        <w:gridCol w:w="6214"/>
        <w:gridCol w:w="1332"/>
      </w:tblGrid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России.  История и современность.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о войне.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– были Нижегородцы.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«Князь» исторический фильм реконструкций.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нашей победы.</w:t>
            </w: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C4375" w:rsidRPr="002657D5" w:rsidTr="00D45D52">
        <w:tc>
          <w:tcPr>
            <w:tcW w:w="3085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C4375" w:rsidRPr="002657D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C4375" w:rsidRPr="002657D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C4375" w:rsidRDefault="00DC4375" w:rsidP="00DC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375">
        <w:rPr>
          <w:rFonts w:ascii="Times New Roman" w:hAnsi="Times New Roman" w:cs="Times New Roman"/>
          <w:b/>
          <w:sz w:val="28"/>
          <w:szCs w:val="28"/>
        </w:rPr>
        <w:lastRenderedPageBreak/>
        <w:t>ЕСТЕСТВЕННО-НАУЧНЫЕ</w:t>
      </w:r>
      <w:proofErr w:type="gramEnd"/>
      <w:r w:rsidRPr="00DC4375">
        <w:rPr>
          <w:rFonts w:ascii="Times New Roman" w:hAnsi="Times New Roman" w:cs="Times New Roman"/>
          <w:b/>
          <w:sz w:val="28"/>
          <w:szCs w:val="28"/>
        </w:rPr>
        <w:t xml:space="preserve"> ПРЕДМЕТЫ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4"/>
        <w:gridCol w:w="6746"/>
        <w:gridCol w:w="1603"/>
      </w:tblGrid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МЕДИАРЕСУРСА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A42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Биология. 7 класс. Захаров В.Б.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60/1 – 60/15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Биология. 9 класс. Мамонтов С.Г.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61/1 – 61/10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Природоведение. 5 класс. Плешаков А.А.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62/1 – 62/10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. 9 класс.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. 10 класс.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. Уроки физики Кирилла и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. 11 класс.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2000 задач по физике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малекулярно</w:t>
            </w:r>
            <w:proofErr w:type="spell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-кинетической теории, ч</w:t>
            </w:r>
            <w:proofErr w:type="gram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/ч2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68/1-68/2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колебания, ч</w:t>
            </w:r>
            <w:proofErr w:type="gram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/ч2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73/1-73/2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оптика, ч</w:t>
            </w:r>
            <w:proofErr w:type="gramStart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/ч2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76/1-76/2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Квантовые явления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Излучение и спектры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8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Физика, 9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Соли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Кислоты и основания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Атом и молекула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Минеральные вещества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в школе. Вещества и их превращения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Углерод и его соединения. Углеводороды.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Сложные химические соединения в повседневной жизни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Водные растворы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92/1-92/2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Химия. Проверь себя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Репетитор по химии. ЕГЭ 2009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Химия 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химии. 8-11 классы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10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Органическая химия 10-11 классы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всех </w:t>
            </w:r>
            <w:r w:rsidRPr="003A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 8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 9 класс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Химия 8-9 классы. Дидактический и раздаточный материал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C4375" w:rsidRPr="003A424F" w:rsidTr="00D45D52">
        <w:tc>
          <w:tcPr>
            <w:tcW w:w="2235" w:type="dxa"/>
          </w:tcPr>
          <w:p w:rsidR="00DC4375" w:rsidRPr="003A424F" w:rsidRDefault="00DC4375" w:rsidP="00D45D52">
            <w:pPr>
              <w:rPr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87" w:type="dxa"/>
          </w:tcPr>
          <w:p w:rsidR="00DC4375" w:rsidRPr="003A424F" w:rsidRDefault="00DC4375" w:rsidP="00D4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Мастер-класс учителя химии. Химия элементов</w:t>
            </w:r>
          </w:p>
        </w:tc>
        <w:tc>
          <w:tcPr>
            <w:tcW w:w="1667" w:type="dxa"/>
          </w:tcPr>
          <w:p w:rsidR="00DC4375" w:rsidRPr="003A424F" w:rsidRDefault="00DC4375" w:rsidP="00D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4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DC4375" w:rsidRDefault="00DC4375" w:rsidP="00DC4375">
      <w:pPr>
        <w:rPr>
          <w:sz w:val="24"/>
          <w:szCs w:val="24"/>
        </w:rPr>
      </w:pPr>
    </w:p>
    <w:p w:rsidR="00DC4375" w:rsidRPr="00DC4375" w:rsidRDefault="00DC4375" w:rsidP="00DC4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75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5"/>
        <w:gridCol w:w="6233"/>
        <w:gridCol w:w="1335"/>
      </w:tblGrid>
      <w:tr w:rsidR="00DC4375" w:rsidTr="00D45D52">
        <w:tc>
          <w:tcPr>
            <w:tcW w:w="3085" w:type="dxa"/>
          </w:tcPr>
          <w:p w:rsidR="00DC4375" w:rsidRPr="00DB716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1" w:type="dxa"/>
          </w:tcPr>
          <w:p w:rsidR="00DC4375" w:rsidRPr="00DB716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383" w:type="dxa"/>
          </w:tcPr>
          <w:p w:rsidR="00DC4375" w:rsidRPr="00DB716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Tr="00D45D52">
        <w:tc>
          <w:tcPr>
            <w:tcW w:w="3085" w:type="dxa"/>
          </w:tcPr>
          <w:p w:rsidR="00DC4375" w:rsidRPr="00DB716F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21" w:type="dxa"/>
          </w:tcPr>
          <w:p w:rsidR="00DC4375" w:rsidRPr="00DB716F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образовании.</w:t>
            </w:r>
          </w:p>
        </w:tc>
        <w:tc>
          <w:tcPr>
            <w:tcW w:w="1383" w:type="dxa"/>
          </w:tcPr>
          <w:p w:rsidR="00DC4375" w:rsidRPr="00DB716F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26F74" wp14:editId="1DFAA755">
                <wp:simplePos x="0" y="0"/>
                <wp:positionH relativeFrom="column">
                  <wp:posOffset>-1905</wp:posOffset>
                </wp:positionH>
                <wp:positionV relativeFrom="paragraph">
                  <wp:posOffset>168910</wp:posOffset>
                </wp:positionV>
                <wp:extent cx="6840855" cy="1781810"/>
                <wp:effectExtent l="0" t="0" r="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855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375" w:rsidRPr="00DC4375" w:rsidRDefault="00DC4375" w:rsidP="00DC43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DC4375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56"/>
                                <w:szCs w:val="56"/>
                              </w:rPr>
                              <w:t>ЕДИНЫЙ ГОСУДАРСТВЕННЫЙ ЭКЗАМЕН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.15pt;margin-top:13.3pt;width:538.65pt;height:14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" filled="f" stroked="f">
                <v:path arrowok="t"/>
                <v:textbox>
                  <w:txbxContent>
                    <w:p w:rsidR="00DC4375" w:rsidRPr="00DC4375" w:rsidRDefault="00DC4375" w:rsidP="00DC43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</w:pPr>
                      <w:r w:rsidRPr="00DC4375">
                        <w:rPr>
                          <w:rFonts w:ascii="Times New Roman" w:hAnsi="Times New Roman" w:cs="Times New Roman"/>
                          <w:b/>
                          <w:spacing w:val="60"/>
                          <w:sz w:val="56"/>
                          <w:szCs w:val="56"/>
                        </w:rPr>
                        <w:t>ЕДИНЫЙ ГОСУДАРСТВЕННЫЙ ЭКЗАМЕН</w:t>
                      </w:r>
                    </w:p>
                  </w:txbxContent>
                </v:textbox>
              </v:shape>
            </w:pict>
          </mc:Fallback>
        </mc:AlternateContent>
      </w:r>
    </w:p>
    <w:p w:rsidR="00DC4375" w:rsidRDefault="00DC4375" w:rsidP="00DC4375"/>
    <w:p w:rsidR="00DC4375" w:rsidRPr="00BF3E4C" w:rsidRDefault="00DC4375" w:rsidP="00DC4375"/>
    <w:p w:rsidR="00DC4375" w:rsidRPr="00BF3E4C" w:rsidRDefault="00DC4375" w:rsidP="00DC4375"/>
    <w:p w:rsidR="00DC4375" w:rsidRDefault="00DC4375" w:rsidP="00DC437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1"/>
        <w:gridCol w:w="5981"/>
        <w:gridCol w:w="1601"/>
      </w:tblGrid>
      <w:tr w:rsidR="00DC4375" w:rsidRPr="00DC4375" w:rsidTr="00D45D52">
        <w:tc>
          <w:tcPr>
            <w:tcW w:w="308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7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667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DC4375" w:rsidTr="00D45D52">
        <w:tc>
          <w:tcPr>
            <w:tcW w:w="3085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6237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Презентации к ЕГЭ</w:t>
            </w:r>
          </w:p>
        </w:tc>
        <w:tc>
          <w:tcPr>
            <w:tcW w:w="1667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71/1 – 71/2</w:t>
            </w: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tbl>
      <w:tblPr>
        <w:tblStyle w:val="a4"/>
        <w:tblW w:w="10989" w:type="dxa"/>
        <w:tblLook w:val="04A0" w:firstRow="1" w:lastRow="0" w:firstColumn="1" w:lastColumn="0" w:noHBand="0" w:noVBand="1"/>
      </w:tblPr>
      <w:tblGrid>
        <w:gridCol w:w="9464"/>
        <w:gridCol w:w="1525"/>
      </w:tblGrid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3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Все для учителя. Электронные версии журналов издательской группы «ОСНОВА».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Каталог Образовательных мультимедийных изданий.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комплекс «Методист».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комплекс «Шпаргалки для руководителя».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в средней школе.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ПДД для школьников.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Портфолио ученика. Оценка достижений школьников.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Правовая база администратора образования.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Психолого-педагогический. </w:t>
            </w:r>
            <w:proofErr w:type="gramStart"/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Медико-социальный</w:t>
            </w:r>
            <w:proofErr w:type="gramEnd"/>
            <w:r w:rsidRPr="00DC4375">
              <w:rPr>
                <w:rFonts w:ascii="Times New Roman" w:hAnsi="Times New Roman" w:cs="Times New Roman"/>
                <w:sz w:val="28"/>
                <w:szCs w:val="28"/>
              </w:rPr>
              <w:t xml:space="preserve"> центр в школе.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Развитие ребенка 2: Подросток.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Система ГАРАНТ. Энциклопедия Российского законодательства.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Элементы педагогического мониторинга.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C4375" w:rsidTr="00D45D52">
        <w:tc>
          <w:tcPr>
            <w:tcW w:w="9464" w:type="dxa"/>
          </w:tcPr>
          <w:p w:rsidR="00DC4375" w:rsidRP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Энциклопедия по пожарной безопасности.</w:t>
            </w:r>
          </w:p>
        </w:tc>
        <w:tc>
          <w:tcPr>
            <w:tcW w:w="1525" w:type="dxa"/>
          </w:tcPr>
          <w:p w:rsidR="00DC4375" w:rsidRP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7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>
      <w:bookmarkStart w:id="0" w:name="_GoBack"/>
      <w:bookmarkEnd w:id="0"/>
    </w:p>
    <w:p w:rsidR="00DC4375" w:rsidRPr="00D93A1F" w:rsidRDefault="00DC4375" w:rsidP="00DC437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93A1F">
        <w:rPr>
          <w:rFonts w:ascii="Times New Roman" w:hAnsi="Times New Roman" w:cs="Times New Roman"/>
          <w:b/>
          <w:sz w:val="56"/>
          <w:szCs w:val="56"/>
        </w:rPr>
        <w:lastRenderedPageBreak/>
        <w:t>НАЧАЛЬНАЯ ШКОЛА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3"/>
        <w:gridCol w:w="6096"/>
        <w:gridCol w:w="1474"/>
      </w:tblGrid>
      <w:tr w:rsidR="00DC4375" w:rsidRPr="00D8474E" w:rsidTr="00D45D52">
        <w:tc>
          <w:tcPr>
            <w:tcW w:w="3085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ИКТ. 3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proofErr w:type="spell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53/1-53/48</w:t>
            </w:r>
          </w:p>
        </w:tc>
      </w:tr>
      <w:tr w:rsidR="00DC4375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Тер-Минасовой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язык. 4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54/1-54/50</w:t>
            </w:r>
          </w:p>
        </w:tc>
      </w:tr>
      <w:tr w:rsidR="00DC4375" w:rsidRPr="00D8474E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Музыка, 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Pr="00D8474E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55/1-55/40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Музыка, 4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56/1-56/15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Музыка, 2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57/1-57/26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Музыка, 3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58/1-58/45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Pr="008F67A7" w:rsidRDefault="00DC4375" w:rsidP="00D45D52">
            <w:pPr>
              <w:rPr>
                <w:rFonts w:ascii="Times New Roman" w:hAnsi="Times New Roman" w:cs="Times New Roman"/>
                <w:sz w:val="28"/>
              </w:rPr>
            </w:pPr>
            <w:r w:rsidRPr="008F67A7">
              <w:rPr>
                <w:rFonts w:ascii="Times New Roman" w:hAnsi="Times New Roman" w:cs="Times New Roman"/>
                <w:sz w:val="28"/>
              </w:rPr>
              <w:t>Афанасьева О.В., Михеева И.В.</w:t>
            </w:r>
          </w:p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7A7">
              <w:rPr>
                <w:rFonts w:ascii="Times New Roman" w:hAnsi="Times New Roman" w:cs="Times New Roman"/>
                <w:sz w:val="28"/>
              </w:rPr>
              <w:t>Английский язык. 2 класс.</w:t>
            </w:r>
            <w:r w:rsidRPr="008F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7A7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59/1-59/27</w:t>
            </w:r>
          </w:p>
        </w:tc>
      </w:tr>
      <w:tr w:rsidR="00DC4375" w:rsidTr="00D45D52">
        <w:tc>
          <w:tcPr>
            <w:tcW w:w="3085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379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Музыка, 4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60/1-60/35</w:t>
            </w: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Default="00DC4375" w:rsidP="00DC4375"/>
    <w:p w:rsidR="00DC4375" w:rsidRPr="00D93A1F" w:rsidRDefault="00DC4375" w:rsidP="00DC437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0"/>
        <w:gridCol w:w="6098"/>
        <w:gridCol w:w="1485"/>
      </w:tblGrid>
      <w:tr w:rsidR="00DC4375" w:rsidRPr="00D93A1F" w:rsidTr="00D45D52">
        <w:tc>
          <w:tcPr>
            <w:tcW w:w="3085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МЕДИАРЕСУРСА</w:t>
            </w:r>
          </w:p>
        </w:tc>
        <w:tc>
          <w:tcPr>
            <w:tcW w:w="1525" w:type="dxa"/>
          </w:tcPr>
          <w:p w:rsidR="00DC4375" w:rsidRPr="00D93A1F" w:rsidRDefault="00DC4375" w:rsidP="00D4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A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</w:tr>
      <w:tr w:rsidR="00DC4375" w:rsidRPr="00D93A1F" w:rsidTr="00D45D52">
        <w:tc>
          <w:tcPr>
            <w:tcW w:w="3085" w:type="dxa"/>
          </w:tcPr>
          <w:p w:rsidR="00DC4375" w:rsidRPr="001F1370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Pr="001F1370" w:rsidRDefault="00DC4375" w:rsidP="00D45D5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</w:t>
            </w:r>
            <w:proofErr w:type="spellStart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Алеев</w:t>
            </w:r>
            <w:proofErr w:type="spellEnd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В.В. </w:t>
            </w:r>
          </w:p>
          <w:p w:rsidR="00DC4375" w:rsidRPr="001F1370" w:rsidRDefault="00DC4375" w:rsidP="00D45D5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Искусство. Музыка. 5 класс. </w:t>
            </w:r>
            <w:proofErr w:type="spell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1 электрон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Pr="001F1370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61/1-61/50</w:t>
            </w:r>
          </w:p>
        </w:tc>
      </w:tr>
      <w:tr w:rsidR="00DC4375" w:rsidRPr="00D93A1F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Тер-Минасовой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язык. 5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Pr="001F1370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106/1-106/5</w:t>
            </w:r>
          </w:p>
        </w:tc>
      </w:tr>
      <w:tr w:rsidR="00DC4375" w:rsidRPr="00D93A1F" w:rsidTr="00D45D52">
        <w:tc>
          <w:tcPr>
            <w:tcW w:w="3085" w:type="dxa"/>
          </w:tcPr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</w:tcPr>
          <w:p w:rsidR="00DC4375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Тер-Минасовой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Английский язык. 6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DC4375" w:rsidRPr="00D8474E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Звуковое пособие к учебнику и рабочей тетради.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1 электрон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D847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107/1-107/55</w:t>
            </w:r>
          </w:p>
        </w:tc>
      </w:tr>
      <w:tr w:rsidR="00DC4375" w:rsidRPr="00D93A1F" w:rsidTr="00D45D52">
        <w:tc>
          <w:tcPr>
            <w:tcW w:w="3085" w:type="dxa"/>
          </w:tcPr>
          <w:p w:rsidR="00DC4375" w:rsidRPr="001F1370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Pr="001F1370" w:rsidRDefault="00DC4375" w:rsidP="00D45D5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</w:t>
            </w:r>
            <w:proofErr w:type="spellStart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Алеев</w:t>
            </w:r>
            <w:proofErr w:type="spellEnd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В.В. </w:t>
            </w:r>
          </w:p>
          <w:p w:rsidR="00DC4375" w:rsidRPr="001F1370" w:rsidRDefault="00DC4375" w:rsidP="00D45D5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Искусство. Музыка. 6</w:t>
            </w: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класс. </w:t>
            </w:r>
            <w:proofErr w:type="spell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1 электрон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108/1-108/30</w:t>
            </w:r>
          </w:p>
        </w:tc>
      </w:tr>
      <w:tr w:rsidR="00DC4375" w:rsidRPr="00D93A1F" w:rsidTr="00D45D52">
        <w:tc>
          <w:tcPr>
            <w:tcW w:w="3085" w:type="dxa"/>
          </w:tcPr>
          <w:p w:rsidR="00DC4375" w:rsidRPr="001F1370" w:rsidRDefault="00DC4375" w:rsidP="00D4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79" w:type="dxa"/>
          </w:tcPr>
          <w:p w:rsidR="00DC4375" w:rsidRPr="001F1370" w:rsidRDefault="00DC4375" w:rsidP="00D45D5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Науменко Т.И., </w:t>
            </w:r>
            <w:proofErr w:type="spellStart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Алеев</w:t>
            </w:r>
            <w:proofErr w:type="spellEnd"/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В.В. </w:t>
            </w:r>
          </w:p>
          <w:p w:rsidR="00DC4375" w:rsidRPr="001F1370" w:rsidRDefault="00DC4375" w:rsidP="00D45D5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Искусство. Музыка. 7</w:t>
            </w:r>
            <w:r w:rsidRPr="001F137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класс. </w:t>
            </w:r>
            <w:proofErr w:type="spell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учебнику. 1 электрон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пт. диск (С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 w:rsidRPr="001F13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DC4375" w:rsidRDefault="00DC4375" w:rsidP="00D4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109/1-109/10</w:t>
            </w:r>
          </w:p>
        </w:tc>
      </w:tr>
    </w:tbl>
    <w:p w:rsidR="00DC4375" w:rsidRDefault="00DC4375" w:rsidP="00DC4375"/>
    <w:p w:rsidR="00DC4375" w:rsidRDefault="00DC4375" w:rsidP="00DC4375"/>
    <w:p w:rsidR="00DC4375" w:rsidRDefault="00DC4375" w:rsidP="00DC4375"/>
    <w:p w:rsidR="00DC4375" w:rsidRPr="00BF3E4C" w:rsidRDefault="00DC4375" w:rsidP="00DC4375"/>
    <w:p w:rsidR="00760324" w:rsidRPr="00760324" w:rsidRDefault="00760324" w:rsidP="008A22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0324" w:rsidRPr="00760324" w:rsidSect="008A22D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58E"/>
    <w:multiLevelType w:val="hybridMultilevel"/>
    <w:tmpl w:val="CC16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5"/>
    <w:rsid w:val="00760324"/>
    <w:rsid w:val="008A22D5"/>
    <w:rsid w:val="00CF4ADE"/>
    <w:rsid w:val="00D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2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2D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ernment-nnov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rosolim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inder.ru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&#1089;&#1077;&#1090;&#1077;&#1074;&#1080;&#1095;&#1086;&#108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ro.nnov.ru/" TargetMode="External"/><Relationship Id="rId20" Type="http://schemas.openxmlformats.org/officeDocument/2006/relationships/hyperlink" Target="http://kostjun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rsr-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top.ru/katalog/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2017-09-23T16:32:00Z</dcterms:created>
  <dcterms:modified xsi:type="dcterms:W3CDTF">2017-09-30T13:28:00Z</dcterms:modified>
</cp:coreProperties>
</file>